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8F4" w:rsidRDefault="00CC4FC8">
      <w:pPr>
        <w:pStyle w:val="Heading1"/>
        <w:spacing w:after="0" w:line="240" w:lineRule="auto"/>
        <w:jc w:val="center"/>
      </w:pPr>
      <w:bookmarkStart w:id="0" w:name="_oux0oksspvgx" w:colFirst="0" w:colLast="0"/>
      <w:bookmarkEnd w:id="0"/>
      <w:r>
        <w:rPr>
          <w:sz w:val="46"/>
          <w:szCs w:val="46"/>
        </w:rPr>
        <w:t>2 Day Trekking - Waterfall Survival Camp</w:t>
      </w:r>
    </w:p>
    <w:p w:rsidR="00F978F4" w:rsidRDefault="00CC4FC8">
      <w:pPr>
        <w:pStyle w:val="Subtitle"/>
        <w:spacing w:after="0" w:line="240" w:lineRule="auto"/>
        <w:jc w:val="center"/>
      </w:pPr>
      <w:bookmarkStart w:id="1" w:name="_dqv9lwbrlb45" w:colFirst="0" w:colLast="0"/>
      <w:bookmarkEnd w:id="1"/>
      <w:r>
        <w:rPr>
          <w:b/>
          <w:color w:val="0033CC"/>
          <w:sz w:val="20"/>
          <w:szCs w:val="20"/>
        </w:rPr>
        <w:t xml:space="preserve">Highlight of this </w:t>
      </w:r>
      <w:proofErr w:type="gramStart"/>
      <w:r>
        <w:rPr>
          <w:b/>
          <w:color w:val="0033CC"/>
          <w:sz w:val="20"/>
          <w:szCs w:val="20"/>
        </w:rPr>
        <w:t>tour :</w:t>
      </w:r>
      <w:proofErr w:type="gramEnd"/>
      <w:r>
        <w:rPr>
          <w:b/>
          <w:color w:val="0033CC"/>
          <w:sz w:val="20"/>
          <w:szCs w:val="20"/>
        </w:rPr>
        <w:t xml:space="preserve"> Forest survival, Amazing views, wildlife and  authentic villages</w:t>
      </w:r>
    </w:p>
    <w:p w:rsidR="00F978F4" w:rsidRDefault="00CC4FC8">
      <w:pPr>
        <w:pBdr>
          <w:top w:val="nil"/>
          <w:left w:val="nil"/>
          <w:bottom w:val="nil"/>
          <w:right w:val="nil"/>
          <w:between w:val="nil"/>
        </w:pBdr>
        <w:spacing w:after="0" w:line="240" w:lineRule="auto"/>
        <w:rPr>
          <w:b/>
        </w:rPr>
      </w:pPr>
      <w:r>
        <w:rPr>
          <w:b/>
          <w:color w:val="00AB44"/>
        </w:rPr>
        <w:t xml:space="preserve">Difficulty: </w:t>
      </w:r>
      <w:r>
        <w:rPr>
          <w:b/>
          <w:color w:val="000000"/>
        </w:rPr>
        <w:t>Moderate</w:t>
      </w:r>
      <w:r>
        <w:br/>
      </w:r>
      <w:r>
        <w:rPr>
          <w:b/>
          <w:color w:val="00AB44"/>
        </w:rPr>
        <w:t xml:space="preserve">Departure: </w:t>
      </w:r>
      <w:r>
        <w:rPr>
          <w:b/>
        </w:rPr>
        <w:t xml:space="preserve">Daily at 8:30 </w:t>
      </w:r>
      <w:proofErr w:type="gramStart"/>
      <w:r>
        <w:rPr>
          <w:b/>
        </w:rPr>
        <w:t>AM</w:t>
      </w:r>
      <w:proofErr w:type="gramEnd"/>
    </w:p>
    <w:p w:rsidR="00F978F4" w:rsidRDefault="00F978F4">
      <w:pPr>
        <w:pBdr>
          <w:top w:val="nil"/>
          <w:left w:val="nil"/>
          <w:bottom w:val="nil"/>
          <w:right w:val="nil"/>
          <w:between w:val="nil"/>
        </w:pBdr>
        <w:spacing w:after="0" w:line="240" w:lineRule="auto"/>
      </w:pPr>
    </w:p>
    <w:p w:rsidR="00F978F4" w:rsidRDefault="00F978F4">
      <w:pPr>
        <w:pBdr>
          <w:top w:val="nil"/>
          <w:left w:val="nil"/>
          <w:bottom w:val="nil"/>
          <w:right w:val="nil"/>
          <w:between w:val="nil"/>
        </w:pBdr>
        <w:spacing w:after="0" w:line="240" w:lineRule="auto"/>
      </w:pPr>
    </w:p>
    <w:p w:rsidR="00F978F4" w:rsidRDefault="00F978F4">
      <w:pPr>
        <w:spacing w:after="0" w:line="240" w:lineRule="auto"/>
      </w:pPr>
    </w:p>
    <w:p w:rsidR="00F978F4" w:rsidRDefault="00CC4FC8">
      <w:pPr>
        <w:spacing w:after="0" w:line="240" w:lineRule="auto"/>
      </w:pPr>
      <w:r>
        <w:rPr>
          <w:noProof/>
          <w:lang w:val="en-US"/>
        </w:rPr>
        <w:drawing>
          <wp:inline distT="114300" distB="114300" distL="114300" distR="114300">
            <wp:extent cx="2743200" cy="10287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743200" cy="1028700"/>
                    </a:xfrm>
                    <a:prstGeom prst="rect">
                      <a:avLst/>
                    </a:prstGeom>
                    <a:ln/>
                  </pic:spPr>
                </pic:pic>
              </a:graphicData>
            </a:graphic>
          </wp:inline>
        </w:drawing>
      </w:r>
    </w:p>
    <w:p w:rsidR="00F978F4" w:rsidRDefault="00F978F4">
      <w:pPr>
        <w:pBdr>
          <w:top w:val="nil"/>
          <w:left w:val="nil"/>
          <w:bottom w:val="nil"/>
          <w:right w:val="nil"/>
          <w:between w:val="nil"/>
        </w:pBdr>
        <w:spacing w:after="0" w:line="240" w:lineRule="auto"/>
      </w:pPr>
    </w:p>
    <w:p w:rsidR="00F978F4" w:rsidRDefault="00D846A1">
      <w:pPr>
        <w:pBdr>
          <w:top w:val="nil"/>
          <w:left w:val="nil"/>
          <w:bottom w:val="nil"/>
          <w:right w:val="nil"/>
          <w:between w:val="nil"/>
        </w:pBdr>
        <w:spacing w:after="0" w:line="240" w:lineRule="auto"/>
      </w:pPr>
      <w:r>
        <w:rPr>
          <w:noProof/>
          <w:lang w:val="en-US"/>
        </w:rPr>
        <w:drawing>
          <wp:anchor distT="114300" distB="114300" distL="114300" distR="114300" simplePos="0" relativeHeight="251658240" behindDoc="0" locked="0" layoutInCell="1" hidden="0" allowOverlap="1" wp14:anchorId="4B1C30AC" wp14:editId="138402FD">
            <wp:simplePos x="0" y="0"/>
            <wp:positionH relativeFrom="column">
              <wp:posOffset>-201930</wp:posOffset>
            </wp:positionH>
            <wp:positionV relativeFrom="paragraph">
              <wp:posOffset>133350</wp:posOffset>
            </wp:positionV>
            <wp:extent cx="2957830" cy="1080770"/>
            <wp:effectExtent l="0" t="0" r="0" b="508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957830" cy="1080770"/>
                    </a:xfrm>
                    <a:prstGeom prst="rect">
                      <a:avLst/>
                    </a:prstGeom>
                    <a:ln/>
                  </pic:spPr>
                </pic:pic>
              </a:graphicData>
            </a:graphic>
          </wp:anchor>
        </w:drawing>
      </w:r>
      <w:r w:rsidR="00CC4FC8">
        <w:br w:type="column"/>
      </w:r>
    </w:p>
    <w:p w:rsidR="00F978F4" w:rsidRDefault="00F978F4">
      <w:pPr>
        <w:pBdr>
          <w:top w:val="nil"/>
          <w:left w:val="nil"/>
          <w:bottom w:val="nil"/>
          <w:right w:val="nil"/>
          <w:between w:val="nil"/>
        </w:pBdr>
        <w:spacing w:after="0" w:line="240" w:lineRule="auto"/>
      </w:pPr>
    </w:p>
    <w:p w:rsidR="00F978F4" w:rsidRDefault="00CC4FC8">
      <w:pPr>
        <w:pStyle w:val="Heading1"/>
        <w:pBdr>
          <w:top w:val="nil"/>
          <w:left w:val="nil"/>
          <w:bottom w:val="nil"/>
          <w:right w:val="nil"/>
          <w:between w:val="nil"/>
        </w:pBdr>
        <w:spacing w:after="0" w:line="240" w:lineRule="auto"/>
      </w:pPr>
      <w:bookmarkStart w:id="2" w:name="_qr10fqrs1aoo" w:colFirst="0" w:colLast="0"/>
      <w:bookmarkEnd w:id="2"/>
      <w:r>
        <w:t>Trip Overview:</w:t>
      </w:r>
    </w:p>
    <w:p w:rsidR="00F978F4" w:rsidRDefault="00CC4FC8">
      <w:pPr>
        <w:spacing w:after="0" w:line="240" w:lineRule="auto"/>
      </w:pPr>
      <w:r>
        <w:t>It’s your time to adventure! Embark on a 2-day trek and wilderness experience. Truly experience the nature and local culture. Trained guides will share information about the ecology and culture. Time will be taken to explore ethnic villages. We will learn about traditional crafts and engage with locals.</w:t>
      </w:r>
    </w:p>
    <w:p w:rsidR="00F978F4" w:rsidRDefault="00CC4FC8">
      <w:pPr>
        <w:pBdr>
          <w:top w:val="nil"/>
          <w:left w:val="nil"/>
          <w:bottom w:val="nil"/>
          <w:right w:val="nil"/>
          <w:between w:val="nil"/>
        </w:pBdr>
        <w:spacing w:after="0" w:line="240" w:lineRule="auto"/>
        <w:rPr>
          <w:color w:val="00AB44"/>
        </w:rPr>
      </w:pPr>
      <w:r>
        <w:rPr>
          <w:noProof/>
          <w:lang w:val="en-US"/>
        </w:rPr>
        <w:drawing>
          <wp:inline distT="114300" distB="114300" distL="114300" distR="114300" wp14:anchorId="1B1F4DD2" wp14:editId="1AF92B10">
            <wp:extent cx="419100" cy="28575"/>
            <wp:effectExtent l="0" t="0" r="0" b="0"/>
            <wp:docPr id="5" name="image4.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4.png" descr="A small green rectangle to divide sections of the document"/>
                    <pic:cNvPicPr preferRelativeResize="0"/>
                  </pic:nvPicPr>
                  <pic:blipFill>
                    <a:blip r:embed="rId9"/>
                    <a:srcRect/>
                    <a:stretch>
                      <a:fillRect/>
                    </a:stretch>
                  </pic:blipFill>
                  <pic:spPr>
                    <a:xfrm>
                      <a:off x="0" y="0"/>
                      <a:ext cx="419100" cy="28575"/>
                    </a:xfrm>
                    <a:prstGeom prst="rect">
                      <a:avLst/>
                    </a:prstGeom>
                    <a:ln/>
                  </pic:spPr>
                </pic:pic>
              </a:graphicData>
            </a:graphic>
          </wp:inline>
        </w:drawing>
      </w:r>
    </w:p>
    <w:p w:rsidR="00F978F4" w:rsidRDefault="00CC4FC8">
      <w:pPr>
        <w:pStyle w:val="Heading1"/>
        <w:pBdr>
          <w:top w:val="nil"/>
          <w:left w:val="nil"/>
          <w:bottom w:val="nil"/>
          <w:right w:val="nil"/>
          <w:between w:val="nil"/>
        </w:pBdr>
        <w:spacing w:after="0" w:line="240" w:lineRule="auto"/>
        <w:rPr>
          <w:sz w:val="26"/>
          <w:szCs w:val="26"/>
        </w:rPr>
      </w:pPr>
      <w:bookmarkStart w:id="3" w:name="_r6vn5d4tsbql" w:colFirst="0" w:colLast="0"/>
      <w:bookmarkEnd w:id="3"/>
      <w:r>
        <w:t>Itinerary:</w:t>
      </w:r>
    </w:p>
    <w:p w:rsidR="00F978F4" w:rsidRDefault="00CC4FC8">
      <w:pPr>
        <w:pBdr>
          <w:top w:val="nil"/>
          <w:left w:val="nil"/>
          <w:bottom w:val="nil"/>
          <w:right w:val="nil"/>
          <w:between w:val="nil"/>
        </w:pBdr>
        <w:spacing w:after="0" w:line="240" w:lineRule="auto"/>
      </w:pPr>
      <w:r>
        <w:t xml:space="preserve">Day 1: </w:t>
      </w:r>
    </w:p>
    <w:p w:rsidR="00F978F4" w:rsidRDefault="00CC4FC8">
      <w:pPr>
        <w:spacing w:after="0" w:line="240" w:lineRule="auto"/>
      </w:pPr>
      <w:r>
        <w:t>8:30 Am - Ar</w:t>
      </w:r>
      <w:r w:rsidR="00D846A1">
        <w:t xml:space="preserve">rive to the office to prepare. </w:t>
      </w:r>
      <w:r>
        <w:t xml:space="preserve">9:00 Am - Meet with guide and leave office by </w:t>
      </w:r>
      <w:proofErr w:type="spellStart"/>
      <w:r>
        <w:t>Tuk-Tuk</w:t>
      </w:r>
      <w:proofErr w:type="spellEnd"/>
      <w:r>
        <w:t xml:space="preserve"> for about 30 minutes</w:t>
      </w:r>
    </w:p>
    <w:p w:rsidR="00F978F4" w:rsidRDefault="00D846A1">
      <w:pPr>
        <w:pBdr>
          <w:top w:val="nil"/>
          <w:left w:val="nil"/>
          <w:bottom w:val="nil"/>
          <w:right w:val="nil"/>
          <w:between w:val="nil"/>
        </w:pBdr>
        <w:spacing w:after="0" w:line="240" w:lineRule="auto"/>
      </w:pPr>
      <w:r>
        <w:rPr>
          <w:noProof/>
          <w:lang w:val="en-US"/>
        </w:rPr>
        <w:drawing>
          <wp:anchor distT="114300" distB="114300" distL="114300" distR="114300" simplePos="0" relativeHeight="251659264" behindDoc="0" locked="0" layoutInCell="1" hidden="0" allowOverlap="1" wp14:anchorId="66AF4ECA" wp14:editId="6E6E98E3">
            <wp:simplePos x="0" y="0"/>
            <wp:positionH relativeFrom="column">
              <wp:posOffset>-3176270</wp:posOffset>
            </wp:positionH>
            <wp:positionV relativeFrom="paragraph">
              <wp:posOffset>2221865</wp:posOffset>
            </wp:positionV>
            <wp:extent cx="2743200" cy="1689100"/>
            <wp:effectExtent l="0" t="0" r="0" b="635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743200" cy="1689100"/>
                    </a:xfrm>
                    <a:prstGeom prst="rect">
                      <a:avLst/>
                    </a:prstGeom>
                    <a:ln/>
                  </pic:spPr>
                </pic:pic>
              </a:graphicData>
            </a:graphic>
          </wp:anchor>
        </w:drawing>
      </w:r>
      <w:r w:rsidR="00CC4FC8">
        <w:t xml:space="preserve">You will start by crossing the </w:t>
      </w:r>
      <w:proofErr w:type="spellStart"/>
      <w:r w:rsidR="00CC4FC8">
        <w:t>Namtha</w:t>
      </w:r>
      <w:proofErr w:type="spellEnd"/>
      <w:r w:rsidR="00CC4FC8">
        <w:t xml:space="preserve"> </w:t>
      </w:r>
      <w:proofErr w:type="gramStart"/>
      <w:r w:rsidR="00CC4FC8">
        <w:t>river</w:t>
      </w:r>
      <w:proofErr w:type="gramEnd"/>
      <w:r w:rsidR="00CC4FC8">
        <w:t xml:space="preserve"> hanging bridge into the rubber forests. For about 1 hour you will steadily climb through    varieties of primary forest.  Later this morning we will head deeper into the </w:t>
      </w:r>
      <w:proofErr w:type="spellStart"/>
      <w:r w:rsidR="00CC4FC8">
        <w:t>Namha</w:t>
      </w:r>
      <w:proofErr w:type="spellEnd"/>
      <w:r w:rsidR="00CC4FC8">
        <w:t xml:space="preserve">  protected area, where your local guide will share his personal experiences with you  and teach you all about the  poisonous and </w:t>
      </w:r>
      <w:proofErr w:type="spellStart"/>
      <w:r w:rsidR="00CC4FC8">
        <w:t>ediblle</w:t>
      </w:r>
      <w:proofErr w:type="spellEnd"/>
      <w:r w:rsidR="00CC4FC8">
        <w:t xml:space="preserve"> plants,  local  herbal medicines  ( such as wild cardamoms, galangals, rattans, bamboo shoots) and how to watching Wildlife in the jungle.</w:t>
      </w:r>
      <w:r w:rsidR="00CC4FC8">
        <w:br/>
      </w:r>
      <w:r w:rsidR="00CC4FC8">
        <w:br/>
        <w:t xml:space="preserve">  After 3 hours of trekking you will arrive on the top of the mountain right around</w:t>
      </w:r>
      <w:r w:rsidR="00CC4FC8">
        <w:br/>
        <w:t>lunchtime.  There your will enjoy a traditional picnic lunch along the forest path gathered by your local guide.</w:t>
      </w:r>
      <w:r w:rsidR="00CC4FC8">
        <w:br/>
      </w:r>
      <w:r w:rsidR="00CC4FC8">
        <w:br/>
        <w:t xml:space="preserve">        After lunch you will still continue your journey through the thick forest and start collect forest edible plant for dinner together. You will arrive in the waterfall camp around 4 pm where you will spend the night.  Your village guide will teach you how to build your own camp for the night, and cook rice in bamboo </w:t>
      </w:r>
      <w:proofErr w:type="gramStart"/>
      <w:r w:rsidR="00CC4FC8">
        <w:t>cylinders  for</w:t>
      </w:r>
      <w:proofErr w:type="gramEnd"/>
      <w:r w:rsidR="00CC4FC8">
        <w:t xml:space="preserve"> dinner.  And after dinner we have Lao whisky preparing from your local guide for enjoy with together around campfire. Fall asleep with the sounds of the forest (wild animals and the water stream around your camp).</w:t>
      </w:r>
      <w:r w:rsidR="00CC4FC8">
        <w:br/>
      </w:r>
      <w:r w:rsidR="00CC4FC8">
        <w:br/>
      </w:r>
      <w:r w:rsidR="00CC4FC8">
        <w:rPr>
          <w:b/>
          <w:u w:val="single"/>
        </w:rPr>
        <w:t>Day 2:</w:t>
      </w:r>
      <w:r w:rsidR="00CC4FC8">
        <w:br/>
        <w:t>7:00 AM: You will wake up, and the guides will already have prepared your breakfast and lunch for you. When the weather is good you might be able to see or hear the wildlife</w:t>
      </w:r>
    </w:p>
    <w:p w:rsidR="0025559A" w:rsidRDefault="00CC4FC8">
      <w:pPr>
        <w:pBdr>
          <w:top w:val="nil"/>
          <w:left w:val="nil"/>
          <w:bottom w:val="nil"/>
          <w:right w:val="nil"/>
          <w:between w:val="nil"/>
        </w:pBdr>
        <w:spacing w:after="0" w:line="240" w:lineRule="auto"/>
      </w:pPr>
      <w:r>
        <w:t xml:space="preserve">9:30 AM: After breakfast you will start walking up-down through the </w:t>
      </w:r>
      <w:proofErr w:type="spellStart"/>
      <w:r>
        <w:t>NamHa</w:t>
      </w:r>
      <w:proofErr w:type="spellEnd"/>
      <w:r>
        <w:t xml:space="preserve"> national park another 4 hours  and your local guide still show and share more  his personal experiences with you  and teach you all about the local  herbal </w:t>
      </w:r>
      <w:r>
        <w:lastRenderedPageBreak/>
        <w:t xml:space="preserve">medicines and watching Wildlife on the way in the jungle. </w:t>
      </w:r>
      <w:proofErr w:type="gramStart"/>
      <w:r>
        <w:t>before</w:t>
      </w:r>
      <w:proofErr w:type="gramEnd"/>
      <w:r>
        <w:t xml:space="preserve"> stopping for a traditional lunch in the </w:t>
      </w:r>
      <w:proofErr w:type="spellStart"/>
      <w:r>
        <w:t>Lanten</w:t>
      </w:r>
      <w:proofErr w:type="spellEnd"/>
      <w:r>
        <w:t xml:space="preserve"> village. After lunch you will enjoy time with authentic people from the village come to visit and exchange life style of each. </w:t>
      </w:r>
      <w:proofErr w:type="gramStart"/>
      <w:r>
        <w:t>then</w:t>
      </w:r>
      <w:proofErr w:type="gramEnd"/>
      <w:r>
        <w:t xml:space="preserve"> continue your journey through the mountain with amazing views of the Hmong and </w:t>
      </w:r>
      <w:proofErr w:type="spellStart"/>
      <w:r>
        <w:t>Khmmu</w:t>
      </w:r>
      <w:proofErr w:type="spellEnd"/>
      <w:r>
        <w:t xml:space="preserve"> agriculture farm. </w:t>
      </w:r>
    </w:p>
    <w:p w:rsidR="00F978F4" w:rsidRDefault="00CC4FC8">
      <w:pPr>
        <w:pBdr>
          <w:top w:val="nil"/>
          <w:left w:val="nil"/>
          <w:bottom w:val="nil"/>
          <w:right w:val="nil"/>
          <w:between w:val="nil"/>
        </w:pBdr>
        <w:spacing w:after="0" w:line="240" w:lineRule="auto"/>
      </w:pPr>
      <w:r>
        <w:lastRenderedPageBreak/>
        <w:t xml:space="preserve">Your trekking will finish around 3 pm on the main road where a </w:t>
      </w:r>
      <w:proofErr w:type="spellStart"/>
      <w:r>
        <w:t>Tuk</w:t>
      </w:r>
      <w:proofErr w:type="spellEnd"/>
      <w:r>
        <w:t xml:space="preserve"> - </w:t>
      </w:r>
      <w:proofErr w:type="spellStart"/>
      <w:r>
        <w:t>Tuk</w:t>
      </w:r>
      <w:proofErr w:type="spellEnd"/>
      <w:r>
        <w:t xml:space="preserve"> will bring you back to the main city street.</w:t>
      </w:r>
      <w:r>
        <w:br/>
      </w:r>
    </w:p>
    <w:p w:rsidR="00F978F4" w:rsidRDefault="00F978F4">
      <w:pPr>
        <w:spacing w:after="0" w:line="240" w:lineRule="auto"/>
      </w:pPr>
    </w:p>
    <w:p w:rsidR="00F978F4" w:rsidRDefault="00F978F4">
      <w:pPr>
        <w:spacing w:after="0" w:line="240" w:lineRule="auto"/>
      </w:pPr>
    </w:p>
    <w:p w:rsidR="00F978F4" w:rsidRDefault="00F978F4">
      <w:pPr>
        <w:spacing w:after="0" w:line="240" w:lineRule="auto"/>
      </w:pPr>
    </w:p>
    <w:p w:rsidR="00F978F4" w:rsidRDefault="00F978F4">
      <w:pPr>
        <w:spacing w:after="0" w:line="240" w:lineRule="auto"/>
      </w:pPr>
    </w:p>
    <w:p w:rsidR="00F978F4" w:rsidRDefault="00F978F4">
      <w:pPr>
        <w:spacing w:after="0" w:line="240" w:lineRule="auto"/>
      </w:pPr>
    </w:p>
    <w:p w:rsidR="00F978F4" w:rsidRDefault="00F978F4">
      <w:pPr>
        <w:spacing w:after="0" w:line="240" w:lineRule="auto"/>
        <w:sectPr w:rsidR="00F978F4">
          <w:headerReference w:type="default" r:id="rId11"/>
          <w:footerReference w:type="default" r:id="rId12"/>
          <w:pgSz w:w="12240" w:h="15840"/>
          <w:pgMar w:top="630" w:right="1440" w:bottom="540" w:left="1440" w:header="0" w:footer="0" w:gutter="0"/>
          <w:pgNumType w:start="1"/>
          <w:cols w:num="2" w:space="720" w:equalWidth="0">
            <w:col w:w="4320" w:space="720"/>
            <w:col w:w="4320" w:space="0"/>
          </w:cols>
        </w:sectPr>
      </w:pPr>
    </w:p>
    <w:p w:rsidR="00F978F4" w:rsidRDefault="00F978F4">
      <w:pPr>
        <w:spacing w:after="0" w:line="240" w:lineRule="auto"/>
      </w:pPr>
    </w:p>
    <w:p w:rsidR="00F978F4" w:rsidRDefault="00CC4FC8">
      <w:pPr>
        <w:spacing w:after="0" w:line="240" w:lineRule="auto"/>
      </w:pPr>
      <w:r>
        <w:t>Price:</w:t>
      </w:r>
    </w:p>
    <w:p w:rsidR="00F978F4" w:rsidRDefault="00F978F4">
      <w:pPr>
        <w:spacing w:after="0" w:line="240" w:lineRule="auto"/>
      </w:pPr>
    </w:p>
    <w:tbl>
      <w:tblPr>
        <w:tblStyle w:val="a"/>
        <w:tblW w:w="85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008"/>
        <w:gridCol w:w="1008"/>
        <w:gridCol w:w="1008"/>
        <w:gridCol w:w="1008"/>
        <w:gridCol w:w="1008"/>
        <w:gridCol w:w="1008"/>
        <w:gridCol w:w="1008"/>
      </w:tblGrid>
      <w:tr w:rsidR="00F978F4">
        <w:tc>
          <w:tcPr>
            <w:tcW w:w="1485" w:type="dxa"/>
            <w:shd w:val="clear" w:color="auto" w:fill="auto"/>
            <w:tcMar>
              <w:top w:w="100" w:type="dxa"/>
              <w:left w:w="100" w:type="dxa"/>
              <w:bottom w:w="100" w:type="dxa"/>
              <w:right w:w="100" w:type="dxa"/>
            </w:tcMar>
          </w:tcPr>
          <w:p w:rsidR="00F978F4" w:rsidRDefault="00CC4FC8">
            <w:pPr>
              <w:widowControl w:val="0"/>
              <w:pBdr>
                <w:top w:val="nil"/>
                <w:left w:val="nil"/>
                <w:bottom w:val="nil"/>
                <w:right w:val="nil"/>
                <w:between w:val="nil"/>
              </w:pBdr>
              <w:spacing w:after="0" w:line="240" w:lineRule="auto"/>
            </w:pPr>
            <w:r>
              <w:t>Amount of People</w:t>
            </w:r>
          </w:p>
        </w:tc>
        <w:tc>
          <w:tcPr>
            <w:tcW w:w="1008" w:type="dxa"/>
            <w:shd w:val="clear" w:color="auto" w:fill="auto"/>
            <w:tcMar>
              <w:top w:w="100" w:type="dxa"/>
              <w:left w:w="100" w:type="dxa"/>
              <w:bottom w:w="100" w:type="dxa"/>
              <w:right w:w="100" w:type="dxa"/>
            </w:tcMar>
          </w:tcPr>
          <w:p w:rsidR="00F978F4" w:rsidRDefault="00CC4FC8">
            <w:pPr>
              <w:widowControl w:val="0"/>
              <w:pBdr>
                <w:top w:val="nil"/>
                <w:left w:val="nil"/>
                <w:bottom w:val="nil"/>
                <w:right w:val="nil"/>
                <w:between w:val="nil"/>
              </w:pBdr>
              <w:spacing w:after="0" w:line="240" w:lineRule="auto"/>
              <w:rPr>
                <w:sz w:val="20"/>
                <w:szCs w:val="20"/>
              </w:rPr>
            </w:pPr>
            <w:r>
              <w:rPr>
                <w:sz w:val="20"/>
                <w:szCs w:val="20"/>
              </w:rPr>
              <w:t>2</w:t>
            </w:r>
          </w:p>
        </w:tc>
        <w:tc>
          <w:tcPr>
            <w:tcW w:w="1008" w:type="dxa"/>
            <w:shd w:val="clear" w:color="auto" w:fill="auto"/>
            <w:tcMar>
              <w:top w:w="100" w:type="dxa"/>
              <w:left w:w="100" w:type="dxa"/>
              <w:bottom w:w="100" w:type="dxa"/>
              <w:right w:w="100" w:type="dxa"/>
            </w:tcMar>
          </w:tcPr>
          <w:p w:rsidR="00F978F4" w:rsidRDefault="00CC4FC8">
            <w:pPr>
              <w:widowControl w:val="0"/>
              <w:pBdr>
                <w:top w:val="nil"/>
                <w:left w:val="nil"/>
                <w:bottom w:val="nil"/>
                <w:right w:val="nil"/>
                <w:between w:val="nil"/>
              </w:pBdr>
              <w:spacing w:after="0" w:line="240" w:lineRule="auto"/>
              <w:rPr>
                <w:sz w:val="20"/>
                <w:szCs w:val="20"/>
              </w:rPr>
            </w:pPr>
            <w:r>
              <w:rPr>
                <w:sz w:val="20"/>
                <w:szCs w:val="20"/>
              </w:rPr>
              <w:t>3</w:t>
            </w:r>
          </w:p>
        </w:tc>
        <w:tc>
          <w:tcPr>
            <w:tcW w:w="1008" w:type="dxa"/>
            <w:shd w:val="clear" w:color="auto" w:fill="auto"/>
            <w:tcMar>
              <w:top w:w="100" w:type="dxa"/>
              <w:left w:w="100" w:type="dxa"/>
              <w:bottom w:w="100" w:type="dxa"/>
              <w:right w:w="100" w:type="dxa"/>
            </w:tcMar>
          </w:tcPr>
          <w:p w:rsidR="00F978F4" w:rsidRDefault="00CC4FC8">
            <w:pPr>
              <w:widowControl w:val="0"/>
              <w:pBdr>
                <w:top w:val="nil"/>
                <w:left w:val="nil"/>
                <w:bottom w:val="nil"/>
                <w:right w:val="nil"/>
                <w:between w:val="nil"/>
              </w:pBdr>
              <w:spacing w:after="0" w:line="240" w:lineRule="auto"/>
              <w:rPr>
                <w:sz w:val="20"/>
                <w:szCs w:val="20"/>
              </w:rPr>
            </w:pPr>
            <w:r>
              <w:rPr>
                <w:sz w:val="20"/>
                <w:szCs w:val="20"/>
              </w:rPr>
              <w:t>4</w:t>
            </w:r>
          </w:p>
        </w:tc>
        <w:tc>
          <w:tcPr>
            <w:tcW w:w="1008" w:type="dxa"/>
            <w:shd w:val="clear" w:color="auto" w:fill="auto"/>
            <w:tcMar>
              <w:top w:w="100" w:type="dxa"/>
              <w:left w:w="100" w:type="dxa"/>
              <w:bottom w:w="100" w:type="dxa"/>
              <w:right w:w="100" w:type="dxa"/>
            </w:tcMar>
          </w:tcPr>
          <w:p w:rsidR="00F978F4" w:rsidRDefault="00CC4FC8">
            <w:pPr>
              <w:widowControl w:val="0"/>
              <w:pBdr>
                <w:top w:val="nil"/>
                <w:left w:val="nil"/>
                <w:bottom w:val="nil"/>
                <w:right w:val="nil"/>
                <w:between w:val="nil"/>
              </w:pBdr>
              <w:spacing w:after="0" w:line="240" w:lineRule="auto"/>
              <w:rPr>
                <w:sz w:val="20"/>
                <w:szCs w:val="20"/>
              </w:rPr>
            </w:pPr>
            <w:r>
              <w:rPr>
                <w:sz w:val="20"/>
                <w:szCs w:val="20"/>
              </w:rPr>
              <w:t>5</w:t>
            </w:r>
          </w:p>
        </w:tc>
        <w:tc>
          <w:tcPr>
            <w:tcW w:w="1008" w:type="dxa"/>
            <w:shd w:val="clear" w:color="auto" w:fill="auto"/>
            <w:tcMar>
              <w:top w:w="100" w:type="dxa"/>
              <w:left w:w="100" w:type="dxa"/>
              <w:bottom w:w="100" w:type="dxa"/>
              <w:right w:w="100" w:type="dxa"/>
            </w:tcMar>
          </w:tcPr>
          <w:p w:rsidR="00F978F4" w:rsidRDefault="00CC4FC8">
            <w:pPr>
              <w:widowControl w:val="0"/>
              <w:pBdr>
                <w:top w:val="nil"/>
                <w:left w:val="nil"/>
                <w:bottom w:val="nil"/>
                <w:right w:val="nil"/>
                <w:between w:val="nil"/>
              </w:pBdr>
              <w:spacing w:after="0" w:line="240" w:lineRule="auto"/>
              <w:rPr>
                <w:sz w:val="20"/>
                <w:szCs w:val="20"/>
              </w:rPr>
            </w:pPr>
            <w:r>
              <w:rPr>
                <w:sz w:val="20"/>
                <w:szCs w:val="20"/>
              </w:rPr>
              <w:t>6</w:t>
            </w:r>
          </w:p>
        </w:tc>
        <w:tc>
          <w:tcPr>
            <w:tcW w:w="1008" w:type="dxa"/>
            <w:shd w:val="clear" w:color="auto" w:fill="auto"/>
            <w:tcMar>
              <w:top w:w="100" w:type="dxa"/>
              <w:left w:w="100" w:type="dxa"/>
              <w:bottom w:w="100" w:type="dxa"/>
              <w:right w:w="100" w:type="dxa"/>
            </w:tcMar>
          </w:tcPr>
          <w:p w:rsidR="00F978F4" w:rsidRDefault="00CC4FC8">
            <w:pPr>
              <w:widowControl w:val="0"/>
              <w:pBdr>
                <w:top w:val="nil"/>
                <w:left w:val="nil"/>
                <w:bottom w:val="nil"/>
                <w:right w:val="nil"/>
                <w:between w:val="nil"/>
              </w:pBdr>
              <w:spacing w:after="0" w:line="240" w:lineRule="auto"/>
              <w:rPr>
                <w:sz w:val="20"/>
                <w:szCs w:val="20"/>
              </w:rPr>
            </w:pPr>
            <w:r>
              <w:rPr>
                <w:sz w:val="20"/>
                <w:szCs w:val="20"/>
              </w:rPr>
              <w:t>7</w:t>
            </w:r>
          </w:p>
        </w:tc>
        <w:tc>
          <w:tcPr>
            <w:tcW w:w="1008" w:type="dxa"/>
            <w:shd w:val="clear" w:color="auto" w:fill="auto"/>
            <w:tcMar>
              <w:top w:w="100" w:type="dxa"/>
              <w:left w:w="100" w:type="dxa"/>
              <w:bottom w:w="100" w:type="dxa"/>
              <w:right w:w="100" w:type="dxa"/>
            </w:tcMar>
          </w:tcPr>
          <w:p w:rsidR="00F978F4" w:rsidRDefault="00CC4FC8">
            <w:pPr>
              <w:widowControl w:val="0"/>
              <w:pBdr>
                <w:top w:val="nil"/>
                <w:left w:val="nil"/>
                <w:bottom w:val="nil"/>
                <w:right w:val="nil"/>
                <w:between w:val="nil"/>
              </w:pBdr>
              <w:spacing w:after="0" w:line="240" w:lineRule="auto"/>
              <w:rPr>
                <w:sz w:val="20"/>
                <w:szCs w:val="20"/>
              </w:rPr>
            </w:pPr>
            <w:r>
              <w:rPr>
                <w:sz w:val="20"/>
                <w:szCs w:val="20"/>
              </w:rPr>
              <w:t>8</w:t>
            </w:r>
          </w:p>
        </w:tc>
      </w:tr>
      <w:tr w:rsidR="00490561">
        <w:tc>
          <w:tcPr>
            <w:tcW w:w="1485" w:type="dxa"/>
            <w:shd w:val="clear" w:color="auto" w:fill="auto"/>
            <w:tcMar>
              <w:top w:w="100" w:type="dxa"/>
              <w:left w:w="100" w:type="dxa"/>
              <w:bottom w:w="100" w:type="dxa"/>
              <w:right w:w="100" w:type="dxa"/>
            </w:tcMar>
          </w:tcPr>
          <w:p w:rsidR="00490561" w:rsidRDefault="00490561">
            <w:pPr>
              <w:widowControl w:val="0"/>
              <w:pBdr>
                <w:top w:val="nil"/>
                <w:left w:val="nil"/>
                <w:bottom w:val="nil"/>
                <w:right w:val="nil"/>
                <w:between w:val="nil"/>
              </w:pBdr>
              <w:spacing w:after="0" w:line="240" w:lineRule="auto"/>
            </w:pPr>
            <w:bookmarkStart w:id="4" w:name="_GoBack" w:colFirst="1" w:colLast="7"/>
            <w:r>
              <w:t>Price/Kip</w:t>
            </w:r>
          </w:p>
        </w:tc>
        <w:tc>
          <w:tcPr>
            <w:tcW w:w="1008" w:type="dxa"/>
            <w:shd w:val="clear" w:color="auto" w:fill="auto"/>
            <w:tcMar>
              <w:top w:w="100" w:type="dxa"/>
              <w:left w:w="100" w:type="dxa"/>
              <w:bottom w:w="100" w:type="dxa"/>
              <w:right w:w="100" w:type="dxa"/>
            </w:tcMar>
          </w:tcPr>
          <w:p w:rsidR="00490561" w:rsidRDefault="00490561">
            <w:pPr>
              <w:widowControl w:val="0"/>
              <w:spacing w:after="0" w:line="240" w:lineRule="auto"/>
              <w:rPr>
                <w:sz w:val="20"/>
                <w:szCs w:val="20"/>
              </w:rPr>
            </w:pPr>
            <w:r>
              <w:rPr>
                <w:sz w:val="20"/>
                <w:szCs w:val="20"/>
              </w:rPr>
              <w:t>750.000</w:t>
            </w:r>
          </w:p>
        </w:tc>
        <w:tc>
          <w:tcPr>
            <w:tcW w:w="1008" w:type="dxa"/>
            <w:shd w:val="clear" w:color="auto" w:fill="auto"/>
            <w:tcMar>
              <w:top w:w="100" w:type="dxa"/>
              <w:left w:w="100" w:type="dxa"/>
              <w:bottom w:w="100" w:type="dxa"/>
              <w:right w:w="100" w:type="dxa"/>
            </w:tcMar>
          </w:tcPr>
          <w:p w:rsidR="00490561" w:rsidRDefault="00490561">
            <w:pPr>
              <w:widowControl w:val="0"/>
              <w:spacing w:after="0" w:line="240" w:lineRule="auto"/>
              <w:rPr>
                <w:sz w:val="20"/>
                <w:szCs w:val="20"/>
              </w:rPr>
            </w:pPr>
            <w:r>
              <w:rPr>
                <w:sz w:val="20"/>
                <w:szCs w:val="20"/>
              </w:rPr>
              <w:t>700.000</w:t>
            </w:r>
          </w:p>
        </w:tc>
        <w:tc>
          <w:tcPr>
            <w:tcW w:w="1008" w:type="dxa"/>
            <w:shd w:val="clear" w:color="auto" w:fill="auto"/>
            <w:tcMar>
              <w:top w:w="100" w:type="dxa"/>
              <w:left w:w="100" w:type="dxa"/>
              <w:bottom w:w="100" w:type="dxa"/>
              <w:right w:w="100" w:type="dxa"/>
            </w:tcMar>
          </w:tcPr>
          <w:p w:rsidR="00490561" w:rsidRDefault="00490561">
            <w:pPr>
              <w:widowControl w:val="0"/>
              <w:spacing w:after="0" w:line="240" w:lineRule="auto"/>
              <w:rPr>
                <w:sz w:val="20"/>
                <w:szCs w:val="20"/>
              </w:rPr>
            </w:pPr>
            <w:r>
              <w:rPr>
                <w:sz w:val="20"/>
                <w:szCs w:val="20"/>
              </w:rPr>
              <w:t>650.000</w:t>
            </w:r>
          </w:p>
        </w:tc>
        <w:tc>
          <w:tcPr>
            <w:tcW w:w="1008" w:type="dxa"/>
            <w:shd w:val="clear" w:color="auto" w:fill="auto"/>
            <w:tcMar>
              <w:top w:w="100" w:type="dxa"/>
              <w:left w:w="100" w:type="dxa"/>
              <w:bottom w:w="100" w:type="dxa"/>
              <w:right w:w="100" w:type="dxa"/>
            </w:tcMar>
          </w:tcPr>
          <w:p w:rsidR="00490561" w:rsidRDefault="00490561">
            <w:pPr>
              <w:widowControl w:val="0"/>
              <w:spacing w:after="0" w:line="240" w:lineRule="auto"/>
              <w:rPr>
                <w:sz w:val="20"/>
                <w:szCs w:val="20"/>
              </w:rPr>
            </w:pPr>
            <w:r>
              <w:rPr>
                <w:sz w:val="20"/>
                <w:szCs w:val="20"/>
              </w:rPr>
              <w:t>600.000</w:t>
            </w:r>
          </w:p>
        </w:tc>
        <w:tc>
          <w:tcPr>
            <w:tcW w:w="1008" w:type="dxa"/>
            <w:shd w:val="clear" w:color="auto" w:fill="auto"/>
            <w:tcMar>
              <w:top w:w="100" w:type="dxa"/>
              <w:left w:w="100" w:type="dxa"/>
              <w:bottom w:w="100" w:type="dxa"/>
              <w:right w:w="100" w:type="dxa"/>
            </w:tcMar>
          </w:tcPr>
          <w:p w:rsidR="00490561" w:rsidRDefault="00490561">
            <w:pPr>
              <w:widowControl w:val="0"/>
              <w:spacing w:after="0" w:line="240" w:lineRule="auto"/>
              <w:rPr>
                <w:sz w:val="20"/>
                <w:szCs w:val="20"/>
              </w:rPr>
            </w:pPr>
            <w:r>
              <w:rPr>
                <w:sz w:val="20"/>
                <w:szCs w:val="20"/>
              </w:rPr>
              <w:t>550.000</w:t>
            </w:r>
          </w:p>
        </w:tc>
        <w:tc>
          <w:tcPr>
            <w:tcW w:w="1008" w:type="dxa"/>
            <w:shd w:val="clear" w:color="auto" w:fill="auto"/>
            <w:tcMar>
              <w:top w:w="100" w:type="dxa"/>
              <w:left w:w="100" w:type="dxa"/>
              <w:bottom w:w="100" w:type="dxa"/>
              <w:right w:w="100" w:type="dxa"/>
            </w:tcMar>
          </w:tcPr>
          <w:p w:rsidR="00490561" w:rsidRDefault="00490561">
            <w:pPr>
              <w:widowControl w:val="0"/>
              <w:spacing w:after="0" w:line="240" w:lineRule="auto"/>
              <w:rPr>
                <w:sz w:val="20"/>
                <w:szCs w:val="20"/>
              </w:rPr>
            </w:pPr>
            <w:r>
              <w:rPr>
                <w:sz w:val="20"/>
                <w:szCs w:val="20"/>
              </w:rPr>
              <w:t>500.000</w:t>
            </w:r>
          </w:p>
        </w:tc>
        <w:tc>
          <w:tcPr>
            <w:tcW w:w="1008" w:type="dxa"/>
            <w:shd w:val="clear" w:color="auto" w:fill="auto"/>
            <w:tcMar>
              <w:top w:w="100" w:type="dxa"/>
              <w:left w:w="100" w:type="dxa"/>
              <w:bottom w:w="100" w:type="dxa"/>
              <w:right w:w="100" w:type="dxa"/>
            </w:tcMar>
          </w:tcPr>
          <w:p w:rsidR="00490561" w:rsidRDefault="00490561">
            <w:pPr>
              <w:widowControl w:val="0"/>
              <w:spacing w:after="0" w:line="240" w:lineRule="auto"/>
              <w:rPr>
                <w:sz w:val="20"/>
                <w:szCs w:val="20"/>
              </w:rPr>
            </w:pPr>
            <w:r>
              <w:rPr>
                <w:sz w:val="20"/>
                <w:szCs w:val="20"/>
              </w:rPr>
              <w:t>450.000</w:t>
            </w:r>
          </w:p>
        </w:tc>
      </w:tr>
      <w:tr w:rsidR="00490561">
        <w:tc>
          <w:tcPr>
            <w:tcW w:w="1485" w:type="dxa"/>
            <w:shd w:val="clear" w:color="auto" w:fill="auto"/>
            <w:tcMar>
              <w:top w:w="100" w:type="dxa"/>
              <w:left w:w="100" w:type="dxa"/>
              <w:bottom w:w="100" w:type="dxa"/>
              <w:right w:w="100" w:type="dxa"/>
            </w:tcMar>
          </w:tcPr>
          <w:p w:rsidR="00490561" w:rsidRDefault="00490561">
            <w:pPr>
              <w:widowControl w:val="0"/>
              <w:pBdr>
                <w:top w:val="nil"/>
                <w:left w:val="nil"/>
                <w:bottom w:val="nil"/>
                <w:right w:val="nil"/>
                <w:between w:val="nil"/>
              </w:pBdr>
              <w:spacing w:after="0" w:line="240" w:lineRule="auto"/>
            </w:pPr>
            <w:r>
              <w:t>Price/dollar</w:t>
            </w:r>
          </w:p>
        </w:tc>
        <w:tc>
          <w:tcPr>
            <w:tcW w:w="1008" w:type="dxa"/>
            <w:shd w:val="clear" w:color="auto" w:fill="auto"/>
            <w:tcMar>
              <w:top w:w="100" w:type="dxa"/>
              <w:left w:w="100" w:type="dxa"/>
              <w:bottom w:w="100" w:type="dxa"/>
              <w:right w:w="100" w:type="dxa"/>
            </w:tcMar>
          </w:tcPr>
          <w:p w:rsidR="00490561" w:rsidRDefault="00490561">
            <w:pPr>
              <w:widowControl w:val="0"/>
              <w:spacing w:after="0" w:line="240" w:lineRule="auto"/>
              <w:rPr>
                <w:sz w:val="20"/>
                <w:szCs w:val="20"/>
              </w:rPr>
            </w:pPr>
            <w:r>
              <w:rPr>
                <w:sz w:val="20"/>
                <w:szCs w:val="20"/>
              </w:rPr>
              <w:t>91</w:t>
            </w:r>
          </w:p>
        </w:tc>
        <w:tc>
          <w:tcPr>
            <w:tcW w:w="1008" w:type="dxa"/>
            <w:shd w:val="clear" w:color="auto" w:fill="auto"/>
            <w:tcMar>
              <w:top w:w="100" w:type="dxa"/>
              <w:left w:w="100" w:type="dxa"/>
              <w:bottom w:w="100" w:type="dxa"/>
              <w:right w:w="100" w:type="dxa"/>
            </w:tcMar>
          </w:tcPr>
          <w:p w:rsidR="00490561" w:rsidRDefault="00490561">
            <w:pPr>
              <w:widowControl w:val="0"/>
              <w:spacing w:after="0" w:line="240" w:lineRule="auto"/>
              <w:rPr>
                <w:sz w:val="20"/>
                <w:szCs w:val="20"/>
              </w:rPr>
            </w:pPr>
            <w:r>
              <w:rPr>
                <w:sz w:val="20"/>
                <w:szCs w:val="20"/>
              </w:rPr>
              <w:t>85</w:t>
            </w:r>
          </w:p>
        </w:tc>
        <w:tc>
          <w:tcPr>
            <w:tcW w:w="1008" w:type="dxa"/>
            <w:shd w:val="clear" w:color="auto" w:fill="auto"/>
            <w:tcMar>
              <w:top w:w="100" w:type="dxa"/>
              <w:left w:w="100" w:type="dxa"/>
              <w:bottom w:w="100" w:type="dxa"/>
              <w:right w:w="100" w:type="dxa"/>
            </w:tcMar>
          </w:tcPr>
          <w:p w:rsidR="00490561" w:rsidRDefault="00490561">
            <w:pPr>
              <w:widowControl w:val="0"/>
              <w:spacing w:after="0" w:line="240" w:lineRule="auto"/>
              <w:rPr>
                <w:sz w:val="20"/>
                <w:szCs w:val="20"/>
              </w:rPr>
            </w:pPr>
            <w:r>
              <w:rPr>
                <w:sz w:val="20"/>
                <w:szCs w:val="20"/>
              </w:rPr>
              <w:t>79</w:t>
            </w:r>
          </w:p>
        </w:tc>
        <w:tc>
          <w:tcPr>
            <w:tcW w:w="1008" w:type="dxa"/>
            <w:shd w:val="clear" w:color="auto" w:fill="auto"/>
            <w:tcMar>
              <w:top w:w="100" w:type="dxa"/>
              <w:left w:w="100" w:type="dxa"/>
              <w:bottom w:w="100" w:type="dxa"/>
              <w:right w:w="100" w:type="dxa"/>
            </w:tcMar>
          </w:tcPr>
          <w:p w:rsidR="00490561" w:rsidRDefault="00490561">
            <w:pPr>
              <w:widowControl w:val="0"/>
              <w:spacing w:after="0" w:line="240" w:lineRule="auto"/>
              <w:rPr>
                <w:sz w:val="20"/>
                <w:szCs w:val="20"/>
              </w:rPr>
            </w:pPr>
            <w:r>
              <w:rPr>
                <w:sz w:val="20"/>
                <w:szCs w:val="20"/>
              </w:rPr>
              <w:t>73</w:t>
            </w:r>
          </w:p>
        </w:tc>
        <w:tc>
          <w:tcPr>
            <w:tcW w:w="1008" w:type="dxa"/>
            <w:shd w:val="clear" w:color="auto" w:fill="auto"/>
            <w:tcMar>
              <w:top w:w="100" w:type="dxa"/>
              <w:left w:w="100" w:type="dxa"/>
              <w:bottom w:w="100" w:type="dxa"/>
              <w:right w:w="100" w:type="dxa"/>
            </w:tcMar>
          </w:tcPr>
          <w:p w:rsidR="00490561" w:rsidRDefault="00490561">
            <w:pPr>
              <w:widowControl w:val="0"/>
              <w:spacing w:after="0" w:line="240" w:lineRule="auto"/>
              <w:rPr>
                <w:sz w:val="20"/>
                <w:szCs w:val="20"/>
              </w:rPr>
            </w:pPr>
            <w:r>
              <w:rPr>
                <w:sz w:val="20"/>
                <w:szCs w:val="20"/>
              </w:rPr>
              <w:t>67</w:t>
            </w:r>
          </w:p>
        </w:tc>
        <w:tc>
          <w:tcPr>
            <w:tcW w:w="1008" w:type="dxa"/>
            <w:shd w:val="clear" w:color="auto" w:fill="auto"/>
            <w:tcMar>
              <w:top w:w="100" w:type="dxa"/>
              <w:left w:w="100" w:type="dxa"/>
              <w:bottom w:w="100" w:type="dxa"/>
              <w:right w:w="100" w:type="dxa"/>
            </w:tcMar>
          </w:tcPr>
          <w:p w:rsidR="00490561" w:rsidRDefault="00490561">
            <w:pPr>
              <w:widowControl w:val="0"/>
              <w:spacing w:after="0" w:line="240" w:lineRule="auto"/>
              <w:rPr>
                <w:sz w:val="20"/>
                <w:szCs w:val="20"/>
              </w:rPr>
            </w:pPr>
            <w:r>
              <w:rPr>
                <w:sz w:val="20"/>
                <w:szCs w:val="20"/>
              </w:rPr>
              <w:t>60</w:t>
            </w:r>
          </w:p>
        </w:tc>
        <w:tc>
          <w:tcPr>
            <w:tcW w:w="1008" w:type="dxa"/>
            <w:shd w:val="clear" w:color="auto" w:fill="auto"/>
            <w:tcMar>
              <w:top w:w="100" w:type="dxa"/>
              <w:left w:w="100" w:type="dxa"/>
              <w:bottom w:w="100" w:type="dxa"/>
              <w:right w:w="100" w:type="dxa"/>
            </w:tcMar>
          </w:tcPr>
          <w:p w:rsidR="00490561" w:rsidRDefault="00490561">
            <w:pPr>
              <w:widowControl w:val="0"/>
              <w:spacing w:after="0" w:line="240" w:lineRule="auto"/>
              <w:rPr>
                <w:sz w:val="20"/>
                <w:szCs w:val="20"/>
              </w:rPr>
            </w:pPr>
            <w:r>
              <w:rPr>
                <w:sz w:val="20"/>
                <w:szCs w:val="20"/>
              </w:rPr>
              <w:t>54</w:t>
            </w:r>
          </w:p>
        </w:tc>
      </w:tr>
      <w:bookmarkEnd w:id="4"/>
    </w:tbl>
    <w:p w:rsidR="00F978F4" w:rsidRDefault="00F978F4">
      <w:pPr>
        <w:spacing w:after="0" w:line="240" w:lineRule="auto"/>
      </w:pPr>
    </w:p>
    <w:p w:rsidR="00F978F4" w:rsidRDefault="00F978F4">
      <w:pPr>
        <w:spacing w:after="0" w:line="240" w:lineRule="auto"/>
      </w:pPr>
    </w:p>
    <w:p w:rsidR="00F978F4" w:rsidRDefault="00CC4FC8">
      <w:pPr>
        <w:spacing w:after="0" w:line="240" w:lineRule="auto"/>
      </w:pPr>
      <w:r>
        <w:rPr>
          <w:noProof/>
          <w:lang w:val="en-US"/>
        </w:rPr>
        <w:drawing>
          <wp:inline distT="114300" distB="114300" distL="114300" distR="114300">
            <wp:extent cx="419100" cy="28575"/>
            <wp:effectExtent l="0" t="0" r="0" b="0"/>
            <wp:docPr id="1" name="image4.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4.png" descr="A small green rectangle to divide sections of the document"/>
                    <pic:cNvPicPr preferRelativeResize="0"/>
                  </pic:nvPicPr>
                  <pic:blipFill>
                    <a:blip r:embed="rId9"/>
                    <a:srcRect/>
                    <a:stretch>
                      <a:fillRect/>
                    </a:stretch>
                  </pic:blipFill>
                  <pic:spPr>
                    <a:xfrm>
                      <a:off x="0" y="0"/>
                      <a:ext cx="419100" cy="28575"/>
                    </a:xfrm>
                    <a:prstGeom prst="rect">
                      <a:avLst/>
                    </a:prstGeom>
                    <a:ln/>
                  </pic:spPr>
                </pic:pic>
              </a:graphicData>
            </a:graphic>
          </wp:inline>
        </w:drawing>
      </w:r>
    </w:p>
    <w:p w:rsidR="00F978F4" w:rsidRDefault="00CC4FC8">
      <w:pPr>
        <w:pStyle w:val="Heading1"/>
        <w:spacing w:after="0" w:line="240" w:lineRule="auto"/>
      </w:pPr>
      <w:bookmarkStart w:id="5" w:name="_jq139ub4j69h" w:colFirst="0" w:colLast="0"/>
      <w:bookmarkEnd w:id="5"/>
      <w:r>
        <w:t>Where does your Money go?</w:t>
      </w:r>
    </w:p>
    <w:p w:rsidR="00F978F4" w:rsidRDefault="00F978F4">
      <w:pPr>
        <w:spacing w:after="0" w:line="240" w:lineRule="auto"/>
        <w:jc w:val="center"/>
      </w:pPr>
    </w:p>
    <w:p w:rsidR="00F978F4" w:rsidRDefault="00CC4FC8">
      <w:pPr>
        <w:spacing w:after="0" w:line="240" w:lineRule="auto"/>
        <w:jc w:val="center"/>
      </w:pPr>
      <w:r>
        <w:rPr>
          <w:noProof/>
          <w:lang w:val="en-US"/>
        </w:rPr>
        <w:drawing>
          <wp:inline distT="114300" distB="114300" distL="114300" distR="114300">
            <wp:extent cx="3743325" cy="2876550"/>
            <wp:effectExtent l="0" t="0" r="9525"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748439" cy="2880480"/>
                    </a:xfrm>
                    <a:prstGeom prst="rect">
                      <a:avLst/>
                    </a:prstGeom>
                    <a:ln/>
                  </pic:spPr>
                </pic:pic>
              </a:graphicData>
            </a:graphic>
          </wp:inline>
        </w:drawing>
      </w:r>
    </w:p>
    <w:p w:rsidR="00F978F4" w:rsidRDefault="00F978F4">
      <w:pPr>
        <w:spacing w:after="0" w:line="240" w:lineRule="auto"/>
        <w:sectPr w:rsidR="00F978F4">
          <w:type w:val="continuous"/>
          <w:pgSz w:w="12240" w:h="15840"/>
          <w:pgMar w:top="630" w:right="1440" w:bottom="540" w:left="1440" w:header="0" w:footer="0" w:gutter="0"/>
          <w:cols w:space="720" w:equalWidth="0">
            <w:col w:w="9360" w:space="0"/>
          </w:cols>
        </w:sectPr>
      </w:pPr>
    </w:p>
    <w:p w:rsidR="00F978F4" w:rsidRDefault="00CC4FC8">
      <w:pPr>
        <w:spacing w:after="0" w:line="240" w:lineRule="auto"/>
        <w:rPr>
          <w:b/>
          <w:color w:val="00AB44"/>
        </w:rPr>
      </w:pPr>
      <w:r>
        <w:rPr>
          <w:noProof/>
          <w:lang w:val="en-US"/>
        </w:rPr>
        <w:lastRenderedPageBreak/>
        <w:drawing>
          <wp:inline distT="114300" distB="114300" distL="114300" distR="114300">
            <wp:extent cx="419100" cy="28575"/>
            <wp:effectExtent l="0" t="0" r="0" b="0"/>
            <wp:docPr id="7" name="image4.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4.png" descr="A small green rectangle to divide sections of the document"/>
                    <pic:cNvPicPr preferRelativeResize="0"/>
                  </pic:nvPicPr>
                  <pic:blipFill>
                    <a:blip r:embed="rId9"/>
                    <a:srcRect/>
                    <a:stretch>
                      <a:fillRect/>
                    </a:stretch>
                  </pic:blipFill>
                  <pic:spPr>
                    <a:xfrm>
                      <a:off x="0" y="0"/>
                      <a:ext cx="419100" cy="28575"/>
                    </a:xfrm>
                    <a:prstGeom prst="rect">
                      <a:avLst/>
                    </a:prstGeom>
                    <a:ln/>
                  </pic:spPr>
                </pic:pic>
              </a:graphicData>
            </a:graphic>
          </wp:inline>
        </w:drawing>
      </w:r>
    </w:p>
    <w:p w:rsidR="00F978F4" w:rsidRDefault="00CC4FC8">
      <w:pPr>
        <w:pStyle w:val="Heading1"/>
        <w:spacing w:after="0" w:line="240" w:lineRule="auto"/>
        <w:rPr>
          <w:sz w:val="22"/>
          <w:szCs w:val="22"/>
        </w:rPr>
      </w:pPr>
      <w:bookmarkStart w:id="6" w:name="_8hd9wwjw31yz" w:colFirst="0" w:colLast="0"/>
      <w:bookmarkEnd w:id="6"/>
      <w:r>
        <w:rPr>
          <w:sz w:val="22"/>
          <w:szCs w:val="22"/>
        </w:rPr>
        <w:t>Things to Bring:</w:t>
      </w:r>
    </w:p>
    <w:p w:rsidR="00F978F4" w:rsidRDefault="00CC4FC8">
      <w:pPr>
        <w:spacing w:after="0" w:line="240" w:lineRule="auto"/>
      </w:pPr>
      <w:r>
        <w:t xml:space="preserve">Please bring good walking shoes, long sleeve T-shirt, warm sweater, long pants, hat, sunscreen, mosquito repellents, camera, </w:t>
      </w:r>
    </w:p>
    <w:p w:rsidR="00F978F4" w:rsidRDefault="00CC4FC8">
      <w:pPr>
        <w:spacing w:after="0" w:line="240" w:lineRule="auto"/>
      </w:pPr>
      <w:proofErr w:type="gramStart"/>
      <w:r>
        <w:t>medicines</w:t>
      </w:r>
      <w:proofErr w:type="gramEnd"/>
      <w:r>
        <w:t xml:space="preserve">, snack food, and extra money. </w:t>
      </w:r>
    </w:p>
    <w:p w:rsidR="00F978F4" w:rsidRDefault="00F978F4">
      <w:pPr>
        <w:spacing w:after="0" w:line="240" w:lineRule="auto"/>
      </w:pPr>
    </w:p>
    <w:p w:rsidR="00F978F4" w:rsidRDefault="00CC4FC8">
      <w:pPr>
        <w:spacing w:after="0" w:line="240" w:lineRule="auto"/>
      </w:pPr>
      <w:r>
        <w:rPr>
          <w:noProof/>
          <w:lang w:val="en-US"/>
        </w:rPr>
        <w:drawing>
          <wp:inline distT="114300" distB="114300" distL="114300" distR="114300">
            <wp:extent cx="419100" cy="28575"/>
            <wp:effectExtent l="0" t="0" r="0" b="0"/>
            <wp:docPr id="4" name="image4.png" descr="A small green rectangl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4.png" descr="A small green rectangle to divide sections of the document"/>
                    <pic:cNvPicPr preferRelativeResize="0"/>
                  </pic:nvPicPr>
                  <pic:blipFill>
                    <a:blip r:embed="rId9"/>
                    <a:srcRect/>
                    <a:stretch>
                      <a:fillRect/>
                    </a:stretch>
                  </pic:blipFill>
                  <pic:spPr>
                    <a:xfrm>
                      <a:off x="0" y="0"/>
                      <a:ext cx="419100" cy="28575"/>
                    </a:xfrm>
                    <a:prstGeom prst="rect">
                      <a:avLst/>
                    </a:prstGeom>
                    <a:ln/>
                  </pic:spPr>
                </pic:pic>
              </a:graphicData>
            </a:graphic>
          </wp:inline>
        </w:drawing>
      </w:r>
      <w:r>
        <w:t xml:space="preserve"> </w:t>
      </w:r>
    </w:p>
    <w:p w:rsidR="00F978F4" w:rsidRDefault="00CC4FC8">
      <w:pPr>
        <w:spacing w:after="0" w:line="240" w:lineRule="auto"/>
        <w:rPr>
          <w:b/>
          <w:color w:val="00AB44"/>
          <w:u w:val="single"/>
        </w:rPr>
      </w:pPr>
      <w:r>
        <w:rPr>
          <w:b/>
          <w:color w:val="00AB44"/>
          <w:u w:val="single"/>
        </w:rPr>
        <w:t xml:space="preserve">Price includes: </w:t>
      </w:r>
    </w:p>
    <w:p w:rsidR="00F978F4" w:rsidRDefault="00CC4FC8">
      <w:pPr>
        <w:spacing w:after="0" w:line="240" w:lineRule="auto"/>
        <w:sectPr w:rsidR="00F978F4">
          <w:type w:val="continuous"/>
          <w:pgSz w:w="12240" w:h="15840"/>
          <w:pgMar w:top="630" w:right="1440" w:bottom="540" w:left="1440" w:header="0" w:footer="0" w:gutter="0"/>
          <w:cols w:num="2" w:space="720" w:equalWidth="0">
            <w:col w:w="4320" w:space="720"/>
            <w:col w:w="4320" w:space="0"/>
          </w:cols>
        </w:sectPr>
      </w:pPr>
      <w:proofErr w:type="gramStart"/>
      <w:r>
        <w:t>Experienced guide, tour permit and village conservation fund, local government taxes, food, and first aid kit.</w:t>
      </w:r>
      <w:proofErr w:type="gramEnd"/>
    </w:p>
    <w:p w:rsidR="00F978F4" w:rsidRDefault="00F978F4">
      <w:pPr>
        <w:spacing w:after="0" w:line="240" w:lineRule="auto"/>
      </w:pPr>
    </w:p>
    <w:p w:rsidR="00F978F4" w:rsidRDefault="00F978F4">
      <w:pPr>
        <w:spacing w:after="0" w:line="240" w:lineRule="auto"/>
      </w:pPr>
    </w:p>
    <w:sectPr w:rsidR="00F978F4">
      <w:type w:val="continuous"/>
      <w:pgSz w:w="12240" w:h="15840"/>
      <w:pgMar w:top="630" w:right="1440" w:bottom="540" w:left="1440" w:header="0" w:footer="0" w:gutter="0"/>
      <w:cols w:space="720" w:equalWidth="0">
        <w:col w:w="9360"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1B3" w:rsidRDefault="001051B3">
      <w:pPr>
        <w:spacing w:after="0" w:line="240" w:lineRule="auto"/>
      </w:pPr>
      <w:r>
        <w:separator/>
      </w:r>
    </w:p>
  </w:endnote>
  <w:endnote w:type="continuationSeparator" w:id="0">
    <w:p w:rsidR="001051B3" w:rsidRDefault="00105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ima Nova">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8F4" w:rsidRDefault="00F978F4">
    <w:pPr>
      <w:pBdr>
        <w:top w:val="nil"/>
        <w:left w:val="nil"/>
        <w:bottom w:val="nil"/>
        <w:right w:val="nil"/>
        <w:between w:val="nil"/>
      </w:pBdr>
      <w:spacing w:after="0" w:line="312"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1B3" w:rsidRDefault="001051B3">
      <w:pPr>
        <w:spacing w:after="0" w:line="240" w:lineRule="auto"/>
      </w:pPr>
      <w:r>
        <w:separator/>
      </w:r>
    </w:p>
  </w:footnote>
  <w:footnote w:type="continuationSeparator" w:id="0">
    <w:p w:rsidR="001051B3" w:rsidRDefault="001051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8F4" w:rsidRDefault="00F978F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978F4"/>
    <w:rsid w:val="001051B3"/>
    <w:rsid w:val="0025559A"/>
    <w:rsid w:val="00490561"/>
    <w:rsid w:val="005F5A38"/>
    <w:rsid w:val="00CC4FC8"/>
    <w:rsid w:val="00D846A1"/>
    <w:rsid w:val="00F978F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roxima Nova" w:eastAsia="Proxima Nova" w:hAnsi="Proxima Nova" w:cs="Proxima Nova"/>
        <w:color w:val="353744"/>
        <w:sz w:val="22"/>
        <w:szCs w:val="22"/>
        <w:lang w:val="en" w:eastAsia="ja-JP" w:bidi="he-IL"/>
      </w:rPr>
    </w:rPrDefault>
    <w:pPrDefault>
      <w:pPr>
        <w:spacing w:after="3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after="120"/>
      <w:outlineLvl w:val="0"/>
    </w:pPr>
    <w:rPr>
      <w:b/>
      <w:color w:val="00AB44"/>
      <w:sz w:val="28"/>
      <w:szCs w:val="28"/>
    </w:rPr>
  </w:style>
  <w:style w:type="paragraph" w:styleId="Heading2">
    <w:name w:val="heading 2"/>
    <w:basedOn w:val="Normal"/>
    <w:next w:val="Normal"/>
    <w:pPr>
      <w:keepNext/>
      <w:keepLines/>
      <w:spacing w:before="320" w:after="0" w:line="240" w:lineRule="auto"/>
      <w:outlineLvl w:val="1"/>
    </w:pPr>
    <w:rPr>
      <w:b/>
      <w:sz w:val="26"/>
      <w:szCs w:val="26"/>
    </w:rPr>
  </w:style>
  <w:style w:type="paragraph" w:styleId="Heading3">
    <w:name w:val="heading 3"/>
    <w:basedOn w:val="Normal"/>
    <w:next w:val="Normal"/>
    <w:pPr>
      <w:keepNext/>
      <w:keepLines/>
      <w:spacing w:before="200" w:after="0" w:line="240" w:lineRule="auto"/>
      <w:outlineLvl w:val="2"/>
    </w:pPr>
    <w:rPr>
      <w:sz w:val="26"/>
      <w:szCs w:val="26"/>
    </w:rPr>
  </w:style>
  <w:style w:type="paragraph" w:styleId="Heading4">
    <w:name w:val="heading 4"/>
    <w:basedOn w:val="Normal"/>
    <w:next w:val="Normal"/>
    <w:pPr>
      <w:keepNext/>
      <w:keepLines/>
      <w:spacing w:before="160" w:after="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after="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after="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0" w:line="240" w:lineRule="auto"/>
    </w:pPr>
    <w:rPr>
      <w:b/>
      <w:color w:val="00AB44"/>
      <w:sz w:val="96"/>
      <w:szCs w:val="96"/>
    </w:rPr>
  </w:style>
  <w:style w:type="paragraph" w:styleId="Subtitle">
    <w:name w:val="Subtitle"/>
    <w:basedOn w:val="Normal"/>
    <w:next w:val="Normal"/>
    <w:pPr>
      <w:keepNext/>
      <w:keepLines/>
    </w:pPr>
    <w:rPr>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846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6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roxima Nova" w:eastAsia="Proxima Nova" w:hAnsi="Proxima Nova" w:cs="Proxima Nova"/>
        <w:color w:val="353744"/>
        <w:sz w:val="22"/>
        <w:szCs w:val="22"/>
        <w:lang w:val="en" w:eastAsia="ja-JP" w:bidi="he-IL"/>
      </w:rPr>
    </w:rPrDefault>
    <w:pPrDefault>
      <w:pPr>
        <w:spacing w:after="3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after="120"/>
      <w:outlineLvl w:val="0"/>
    </w:pPr>
    <w:rPr>
      <w:b/>
      <w:color w:val="00AB44"/>
      <w:sz w:val="28"/>
      <w:szCs w:val="28"/>
    </w:rPr>
  </w:style>
  <w:style w:type="paragraph" w:styleId="Heading2">
    <w:name w:val="heading 2"/>
    <w:basedOn w:val="Normal"/>
    <w:next w:val="Normal"/>
    <w:pPr>
      <w:keepNext/>
      <w:keepLines/>
      <w:spacing w:before="320" w:after="0" w:line="240" w:lineRule="auto"/>
      <w:outlineLvl w:val="1"/>
    </w:pPr>
    <w:rPr>
      <w:b/>
      <w:sz w:val="26"/>
      <w:szCs w:val="26"/>
    </w:rPr>
  </w:style>
  <w:style w:type="paragraph" w:styleId="Heading3">
    <w:name w:val="heading 3"/>
    <w:basedOn w:val="Normal"/>
    <w:next w:val="Normal"/>
    <w:pPr>
      <w:keepNext/>
      <w:keepLines/>
      <w:spacing w:before="200" w:after="0" w:line="240" w:lineRule="auto"/>
      <w:outlineLvl w:val="2"/>
    </w:pPr>
    <w:rPr>
      <w:sz w:val="26"/>
      <w:szCs w:val="26"/>
    </w:rPr>
  </w:style>
  <w:style w:type="paragraph" w:styleId="Heading4">
    <w:name w:val="heading 4"/>
    <w:basedOn w:val="Normal"/>
    <w:next w:val="Normal"/>
    <w:pPr>
      <w:keepNext/>
      <w:keepLines/>
      <w:spacing w:before="160" w:after="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after="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after="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0" w:line="240" w:lineRule="auto"/>
    </w:pPr>
    <w:rPr>
      <w:b/>
      <w:color w:val="00AB44"/>
      <w:sz w:val="96"/>
      <w:szCs w:val="96"/>
    </w:rPr>
  </w:style>
  <w:style w:type="paragraph" w:styleId="Subtitle">
    <w:name w:val="Subtitle"/>
    <w:basedOn w:val="Normal"/>
    <w:next w:val="Normal"/>
    <w:pPr>
      <w:keepNext/>
      <w:keepLines/>
    </w:pPr>
    <w:rPr>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846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6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489</Words>
  <Characters>2791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PVPComputer</dc:creator>
  <cp:lastModifiedBy>PVPComputer</cp:lastModifiedBy>
  <cp:revision>5</cp:revision>
  <dcterms:created xsi:type="dcterms:W3CDTF">2019-02-05T07:13:00Z</dcterms:created>
  <dcterms:modified xsi:type="dcterms:W3CDTF">2019-02-06T09:54:00Z</dcterms:modified>
</cp:coreProperties>
</file>